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70154"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926818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D17D61" w:rsidRDefault="00D17D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926818" w:rsidRPr="00131657" w:rsidRDefault="00C01AB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26818"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250D5C" w:rsidRDefault="0092681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92681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50D5C">
        <w:rPr>
          <w:rFonts w:ascii="Times New Roman" w:hAnsi="Times New Roman" w:cs="Times New Roman"/>
          <w:b/>
          <w:sz w:val="28"/>
          <w:szCs w:val="28"/>
          <w:lang w:val="uk-UA"/>
        </w:rPr>
        <w:t>Панасюк Т.П.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2461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Панасюк Тетяні Павлівні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250D5C">
        <w:rPr>
          <w:rFonts w:ascii="Times New Roman" w:hAnsi="Times New Roman" w:cs="Times New Roman"/>
          <w:sz w:val="28"/>
          <w:szCs w:val="28"/>
        </w:rPr>
        <w:t>052348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250D5C">
        <w:rPr>
          <w:rFonts w:ascii="Times New Roman" w:hAnsi="Times New Roman" w:cs="Times New Roman"/>
          <w:sz w:val="28"/>
          <w:szCs w:val="28"/>
        </w:rPr>
        <w:t>: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50D5C">
        <w:rPr>
          <w:rFonts w:ascii="Times New Roman" w:hAnsi="Times New Roman" w:cs="Times New Roman"/>
          <w:sz w:val="28"/>
          <w:szCs w:val="28"/>
        </w:rPr>
        <w:t>:00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0D5C">
        <w:rPr>
          <w:rFonts w:ascii="Times New Roman" w:hAnsi="Times New Roman" w:cs="Times New Roman"/>
          <w:sz w:val="28"/>
          <w:szCs w:val="28"/>
        </w:rPr>
        <w:t>:0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344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0D5C">
        <w:rPr>
          <w:rFonts w:ascii="Times New Roman" w:hAnsi="Times New Roman" w:cs="Times New Roman"/>
          <w:sz w:val="28"/>
          <w:szCs w:val="28"/>
          <w:lang w:val="uk-UA"/>
        </w:rPr>
        <w:t>Панасюк Тетяні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50D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50D5C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0154"/>
    <w:rsid w:val="00C729BE"/>
    <w:rsid w:val="00CC4A08"/>
    <w:rsid w:val="00CF3D08"/>
    <w:rsid w:val="00D0552B"/>
    <w:rsid w:val="00D17D61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97562"/>
  <w15:docId w15:val="{9B04B9CE-0DA5-482D-AD18-244181CB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2022-07-18T05:54:00Z</cp:lastPrinted>
  <dcterms:created xsi:type="dcterms:W3CDTF">2022-07-21T08:39:00Z</dcterms:created>
  <dcterms:modified xsi:type="dcterms:W3CDTF">2022-07-21T08:39:00Z</dcterms:modified>
</cp:coreProperties>
</file>